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A38E4" w14:paraId="07122D87" w14:textId="77777777">
      <w:pPr>
        <w:pStyle w:val="NormalWeb"/>
      </w:pPr>
      <w:r>
        <w:rPr>
          <w:noProof/>
        </w:rPr>
        <w:drawing>
          <wp:inline distT="0" distB="0" distL="0" distR="0" wp14:anchorId="46B2762B" wp14:editId="476C1C9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A38E4" w14:paraId="5F6942F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08591B0" w14:paraId="588B6C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38E4" w14:paraId="643A32E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38E4" w14:paraId="27BEA9F9" w14:textId="47DA6F2D">
            <w:pPr>
              <w:rPr>
                <w:rFonts w:eastAsia="Times New Roman"/>
              </w:rPr>
            </w:pPr>
            <w:r w:rsidRPr="108591B0" w:rsidR="00CA38E4">
              <w:rPr>
                <w:rStyle w:val="Forte"/>
                <w:rFonts w:eastAsia="Times New Roman"/>
              </w:rPr>
              <w:t>       </w:t>
            </w:r>
            <w:r w:rsidRPr="108591B0" w:rsidR="65E0501D">
              <w:rPr>
                <w:rStyle w:val="Forte"/>
                <w:rFonts w:eastAsia="Times New Roman"/>
              </w:rPr>
              <w:t>14/01/2023</w:t>
            </w:r>
            <w:r w:rsidRPr="108591B0" w:rsidR="00CA38E4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108591B0" w14:paraId="575E4AE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38E4" w14:paraId="77DAE3C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A38E4" w14:paraId="2360E5D8" w14:textId="1899A0F1">
            <w:pPr>
              <w:rPr>
                <w:rFonts w:eastAsia="Times New Roman"/>
              </w:rPr>
            </w:pPr>
            <w:r w:rsidRPr="108591B0" w:rsidR="00CA38E4">
              <w:rPr>
                <w:rStyle w:val="Forte"/>
                <w:rFonts w:eastAsia="Times New Roman"/>
              </w:rPr>
              <w:t>       </w:t>
            </w:r>
            <w:r w:rsidRPr="108591B0" w:rsidR="19A4022D">
              <w:rPr>
                <w:rStyle w:val="Forte"/>
                <w:rFonts w:eastAsia="Times New Roman"/>
              </w:rPr>
              <w:t>211</w:t>
            </w:r>
            <w:r w:rsidRPr="108591B0" w:rsidR="00CA38E4"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:rsidR="00000000" w:rsidRDefault="00CA38E4" w14:paraId="576BC1E0" w14:textId="77777777">
      <w:pPr>
        <w:pStyle w:val="NormalWeb"/>
      </w:pPr>
      <w:r>
        <w:rPr>
          <w:rStyle w:val="Forte"/>
        </w:rPr>
        <w:t>ESCOLA TÉCNICA ESTADUAL PROFESSOR EUDÉCIO LUIZ VICENTE – ADAMANTINA</w:t>
      </w:r>
    </w:p>
    <w:p w:rsidR="00000000" w:rsidRDefault="00CA38E4" w14:paraId="5BF99F4A" w14:textId="77777777">
      <w:pPr>
        <w:pStyle w:val="NormalWeb"/>
      </w:pPr>
      <w:r>
        <w:rPr>
          <w:rStyle w:val="Forte"/>
        </w:rPr>
        <w:t>CONCURSO PÚBLICO PARA PROFESSOR DE EN</w:t>
      </w:r>
      <w:r>
        <w:rPr>
          <w:rStyle w:val="Forte"/>
        </w:rPr>
        <w:t>SINO MÉDIO E TÉCNICO, EDITAL Nº 055/02/2022 – PROCESSO Nº CEETEPS–PRC–2022/33385</w:t>
      </w:r>
    </w:p>
    <w:p w:rsidR="00000000" w:rsidRDefault="00CA38E4" w14:paraId="1260CFD3" w14:textId="77777777">
      <w:pPr>
        <w:pStyle w:val="NormalWeb"/>
      </w:pPr>
      <w:r>
        <w:t> </w:t>
      </w:r>
    </w:p>
    <w:p w:rsidR="00000000" w:rsidRDefault="00CA38E4" w14:paraId="27118162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CA38E4" w14:paraId="659D5B2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CA38E4" w14:paraId="60BDC240" w14:textId="77777777">
      <w:pPr>
        <w:pStyle w:val="NormalWeb"/>
      </w:pPr>
      <w:r>
        <w:t> </w:t>
      </w:r>
    </w:p>
    <w:p w:rsidR="00000000" w:rsidRDefault="00CA38E4" w14:paraId="6AD1F31B" w14:textId="77777777">
      <w:pPr>
        <w:pStyle w:val="NormalWeb"/>
      </w:pPr>
      <w:r>
        <w:rPr>
          <w:rStyle w:val="Forte"/>
        </w:rPr>
        <w:t>EDITAL DE RESULTADO DA PROVA ESCRITA E CONVOCAÇÃO PARA A PROVA DE MÉTO</w:t>
      </w:r>
      <w:r>
        <w:rPr>
          <w:rStyle w:val="Forte"/>
        </w:rPr>
        <w:t>DOS PEDAGÓGICOS</w:t>
      </w:r>
    </w:p>
    <w:p w:rsidR="00000000" w:rsidRDefault="00CA38E4" w14:paraId="13683531" w14:textId="77777777">
      <w:pPr>
        <w:pStyle w:val="NormalWeb"/>
      </w:pPr>
      <w:r>
        <w:t> </w:t>
      </w:r>
    </w:p>
    <w:p w:rsidR="00000000" w:rsidRDefault="00CA38E4" w14:paraId="1FCD5F50" w14:textId="77777777">
      <w:pPr>
        <w:pStyle w:val="NormalWeb"/>
      </w:pPr>
      <w:r>
        <w:t>A Comissão Especial de Concurso Público da ESCOLA TÉCNICA ESTADUAL PROFESSOR EUDÉCIO LUIZ VICENTE comunica o resultado da Prova Escrita e convoca os candidatos abaixo relacionados para o sorteio de tema e realização da PROVA DE MÉTODOS PE</w:t>
      </w:r>
      <w:r>
        <w:t xml:space="preserve">DAGÓGICOS, a ser realizada na ETEC ESCOLA TÉCNICA ESTADUAL PROFESSOR EUDÉCIO LUIZ VICENTE, situada na RUA LÍBERO BADARÓ, Nº 600 </w:t>
      </w:r>
      <w:r>
        <w:br/>
      </w:r>
      <w:r>
        <w:t>BAIRRO: VILA JAMIL DE LIMA – CEP: 17800–000 – CIDADE: ADAMANTINA, no dia e horário abaixo informados.</w:t>
      </w:r>
    </w:p>
    <w:p w:rsidR="00000000" w:rsidRDefault="00CA38E4" w14:paraId="24CE309E" w14:textId="77777777">
      <w:pPr>
        <w:pStyle w:val="NormalWeb"/>
      </w:pPr>
      <w:r>
        <w:t>O candidato deverá compar</w:t>
      </w:r>
      <w:r>
        <w:t xml:space="preserve">ecer ao local designado para a aplicação da prova, preferencialmente, com antecedência mínima de 30 (trinta) minutos do início da prova, </w:t>
      </w:r>
      <w:r>
        <w:lastRenderedPageBreak/>
        <w:t>munido do original de um documento de identidade, de acordo com o relacionado no Capítulo X do Edital de Abertura de In</w:t>
      </w:r>
      <w:r>
        <w:t>scrições.</w:t>
      </w:r>
    </w:p>
    <w:p w:rsidR="00000000" w:rsidRDefault="00CA38E4" w14:paraId="152BEBDA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CA38E4" w14:paraId="5103C47D" w14:textId="77777777">
      <w:pPr>
        <w:pStyle w:val="NormalWeb"/>
      </w:pPr>
      <w:r>
        <w:t>O candidato deverá preparar o p</w:t>
      </w:r>
      <w:r>
        <w:t>lano de aula de cada tema em 3 (três) vias e entregar aos membros da Banca Examinadora aquele referente ao tema sorteado.</w:t>
      </w:r>
    </w:p>
    <w:p w:rsidR="00000000" w:rsidRDefault="00CA38E4" w14:paraId="1895D564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CA38E4" w14:paraId="472818F9" w14:textId="77777777">
      <w:pPr>
        <w:pStyle w:val="NormalWeb"/>
      </w:pPr>
      <w:r>
        <w:t> </w:t>
      </w:r>
    </w:p>
    <w:p w:rsidR="00000000" w:rsidRDefault="00CA38E4" w14:paraId="6852D269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CA38E4" w14:paraId="4C5EEAB3" w14:textId="77777777">
      <w:pPr>
        <w:pStyle w:val="NormalWeb"/>
      </w:pPr>
      <w:r>
        <w:t xml:space="preserve">Proteção e Prevenção em </w:t>
      </w:r>
      <w:proofErr w:type="gramStart"/>
      <w:r>
        <w:t>Enfermagem(</w:t>
      </w:r>
      <w:proofErr w:type="gramEnd"/>
      <w:r>
        <w:t>ENFERMAGEM) </w:t>
      </w:r>
    </w:p>
    <w:p w:rsidR="00000000" w:rsidRDefault="00CA38E4" w14:paraId="705EA5B9" w14:textId="77777777">
      <w:pPr>
        <w:pStyle w:val="NormalWeb"/>
      </w:pPr>
      <w:r>
        <w:t> </w:t>
      </w:r>
    </w:p>
    <w:p w:rsidR="00000000" w:rsidRDefault="00CA38E4" w14:paraId="7A089C18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</w:t>
      </w:r>
      <w:r>
        <w:t>arem da Prova de Métodos Pedagógicos, ou seja, os 5 (cinco) primeiros classificados na Prova Escrita, bem como os que empataram na 5ª (quinta) classificação) </w:t>
      </w:r>
    </w:p>
    <w:p w:rsidR="00000000" w:rsidRDefault="00CA38E4" w14:paraId="37594885" w14:textId="77777777">
      <w:pPr>
        <w:pStyle w:val="NormalWeb"/>
      </w:pPr>
      <w:r>
        <w:t>Nº de inscrição / Nome ou Nome Social / RG / CPF / Nota da Prova Escrita </w:t>
      </w:r>
    </w:p>
    <w:p w:rsidR="00000000" w:rsidRDefault="00CA38E4" w14:paraId="773FDD45" w14:textId="77777777">
      <w:pPr>
        <w:pStyle w:val="NormalWeb"/>
      </w:pPr>
      <w:r>
        <w:t>13/VIVIANE PELLOSO VOZN</w:t>
      </w:r>
      <w:r>
        <w:t>HAKI/40459606X/32506826831/68.00</w:t>
      </w:r>
      <w:r>
        <w:br/>
      </w:r>
      <w:r>
        <w:t>1/TAMIRES DANTAS BERNARDINO LOPES/52.382.094/47506425840/64.00</w:t>
      </w:r>
      <w:r>
        <w:br/>
      </w:r>
      <w:r>
        <w:t>6/LILIANE OLIVEIRA SAKANO/40653879–7/32751402801/60.00</w:t>
      </w:r>
      <w:r>
        <w:br/>
      </w:r>
      <w:r>
        <w:t>2/DEZOLINA FRANCIELE CARDIN CORDIOLI/433494670/33010910835/56.00</w:t>
      </w:r>
    </w:p>
    <w:p w:rsidR="00000000" w:rsidRDefault="00CA38E4" w14:paraId="6818A0CB" w14:textId="77777777">
      <w:pPr>
        <w:pStyle w:val="NormalWeb"/>
      </w:pPr>
      <w:r>
        <w:t> </w:t>
      </w:r>
    </w:p>
    <w:p w:rsidR="00000000" w:rsidRDefault="00CA38E4" w14:paraId="13DD67FC" w14:textId="77777777">
      <w:pPr>
        <w:pStyle w:val="NormalWeb"/>
      </w:pPr>
      <w:r>
        <w:rPr>
          <w:rStyle w:val="Forte"/>
        </w:rPr>
        <w:t>CANDIDATOS NÃO CLASSIFICADOS </w:t>
      </w:r>
      <w:r>
        <w:t>(candidat</w:t>
      </w:r>
      <w:r>
        <w:t>os que não obtiveram a pontuação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CA38E4" w14:paraId="2FEAF907" w14:textId="77777777">
      <w:pPr>
        <w:pStyle w:val="NormalWeb"/>
      </w:pPr>
      <w:r>
        <w:t>Nº de inscrição</w:t>
      </w:r>
      <w:r>
        <w:t xml:space="preserve"> / RG / CPF / Nota da Prova Escrita</w:t>
      </w:r>
    </w:p>
    <w:p w:rsidR="00000000" w:rsidRDefault="00CA38E4" w14:paraId="64604A26" w14:textId="77777777">
      <w:pPr>
        <w:pStyle w:val="NormalWeb"/>
      </w:pPr>
      <w:r>
        <w:t>3/33.342.407–4/32134635827/48.00</w:t>
      </w:r>
      <w:r>
        <w:br/>
      </w:r>
      <w:r>
        <w:t>5/29983639–3/21972782827/44.00</w:t>
      </w:r>
      <w:r>
        <w:br/>
      </w:r>
      <w:r>
        <w:t>9/42.312.095–5/35259443810/36.00</w:t>
      </w:r>
      <w:r>
        <w:br/>
      </w:r>
      <w:r>
        <w:t>11/34177024–3/31396211837/32.00</w:t>
      </w:r>
      <w:r>
        <w:br/>
      </w:r>
      <w:r>
        <w:t>14/270453453/21878869809/40.00</w:t>
      </w:r>
    </w:p>
    <w:p w:rsidR="00000000" w:rsidRDefault="00CA38E4" w14:paraId="5D096E04" w14:textId="77777777">
      <w:pPr>
        <w:pStyle w:val="NormalWeb"/>
      </w:pPr>
      <w:r>
        <w:t> </w:t>
      </w:r>
    </w:p>
    <w:p w:rsidR="00000000" w:rsidRDefault="00CA38E4" w14:paraId="4DCE83F7" w14:textId="77777777">
      <w:pPr>
        <w:pStyle w:val="NormalWeb"/>
      </w:pPr>
      <w:r>
        <w:rPr>
          <w:rStyle w:val="Forte"/>
        </w:rPr>
        <w:lastRenderedPageBreak/>
        <w:t>CANDIDATOS AUSENTES:</w:t>
      </w:r>
    </w:p>
    <w:p w:rsidR="00000000" w:rsidRDefault="00CA38E4" w14:paraId="06A985E2" w14:textId="77777777">
      <w:pPr>
        <w:pStyle w:val="NormalWeb"/>
      </w:pPr>
      <w:r>
        <w:t>Nº de inscrição / RG / CPF</w:t>
      </w:r>
    </w:p>
    <w:p w:rsidR="00000000" w:rsidRDefault="00CA38E4" w14:paraId="3081D8D7" w14:textId="77777777">
      <w:pPr>
        <w:pStyle w:val="NormalWeb"/>
      </w:pPr>
      <w:r>
        <w:t>4/18724317</w:t>
      </w:r>
      <w:r>
        <w:t>7/20011799870</w:t>
      </w:r>
      <w:r>
        <w:br/>
      </w:r>
      <w:r>
        <w:t>7/19463942/17070709897</w:t>
      </w:r>
      <w:r>
        <w:br/>
      </w:r>
      <w:r>
        <w:t>10/33946103–2/33730069888</w:t>
      </w:r>
    </w:p>
    <w:p w:rsidR="00000000" w:rsidRDefault="00CA38E4" w14:paraId="00686A41" w14:textId="77777777">
      <w:pPr>
        <w:pStyle w:val="NormalWeb"/>
      </w:pPr>
      <w:r>
        <w:t> </w:t>
      </w:r>
    </w:p>
    <w:p w:rsidR="00000000" w:rsidRDefault="00CA38E4" w14:paraId="40C0F14B" w14:textId="77777777">
      <w:pPr>
        <w:pStyle w:val="NormalWeb"/>
      </w:pPr>
      <w:r>
        <w:t> </w:t>
      </w:r>
    </w:p>
    <w:p w:rsidR="00000000" w:rsidRDefault="00CA38E4" w14:paraId="44F58E22" w14:textId="2D621211">
      <w:pPr>
        <w:pStyle w:val="NormalWeb"/>
      </w:pPr>
      <w:r>
        <w:rPr>
          <w:rStyle w:val="Forte"/>
        </w:rPr>
        <w:t>DATA DA PROVA DE MÉTODOS PEDAGÓGICOS:</w:t>
      </w:r>
      <w:r>
        <w:t xml:space="preserve"> 02/02/2023</w:t>
      </w:r>
    </w:p>
    <w:p w:rsidR="00000000" w:rsidRDefault="00CA38E4" w14:paraId="1B5A85F2" w14:textId="77777777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:rsidR="00000000" w:rsidRDefault="00CA38E4" w14:paraId="7AD15559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:rsidR="00000000" w:rsidRDefault="00CA38E4" w14:paraId="4BC43FA0" w14:textId="77777777">
      <w:pPr>
        <w:pStyle w:val="NormalWeb"/>
      </w:pPr>
      <w:r>
        <w:t> </w:t>
      </w:r>
    </w:p>
    <w:p w:rsidR="00000000" w:rsidRDefault="00CA38E4" w14:paraId="42C9C68D" w14:textId="77777777">
      <w:pPr>
        <w:pStyle w:val="NormalWeb"/>
      </w:pPr>
      <w:r>
        <w:t>Relação dos 3 (três) temas para a Prova de Métodos Pedagógicos:</w:t>
      </w:r>
    </w:p>
    <w:p w:rsidR="00000000" w:rsidRDefault="00CA38E4" w14:paraId="51D2D880" w14:textId="77777777">
      <w:pPr>
        <w:pStyle w:val="NormalWeb"/>
      </w:pPr>
      <w:r>
        <w:t>1 – Infecção Ho</w:t>
      </w:r>
      <w:r>
        <w:t xml:space="preserve">spitalar: Tipos; Prevenção e Controle de </w:t>
      </w:r>
      <w:proofErr w:type="spellStart"/>
      <w:r>
        <w:t>infeccção</w:t>
      </w:r>
      <w:proofErr w:type="spellEnd"/>
      <w:r>
        <w:t>; Comissão de controle da infecção hospitalar (CCIH);</w:t>
      </w:r>
    </w:p>
    <w:p w:rsidR="00000000" w:rsidRDefault="00CA38E4" w14:paraId="20C89911" w14:textId="77777777">
      <w:pPr>
        <w:pStyle w:val="NormalWeb"/>
      </w:pPr>
      <w:r>
        <w:t>2 – Tipos de Precauções: Precaução de padrão; Precaução de contato; Precaução de gotículas; Precaução de aerossóis;</w:t>
      </w:r>
    </w:p>
    <w:p w:rsidR="00000000" w:rsidRDefault="00CA38E4" w14:paraId="4AA4F099" w14:textId="265BE441">
      <w:pPr>
        <w:pStyle w:val="NormalWeb"/>
      </w:pPr>
      <w:r>
        <w:t>3 – Norma regulamentadora (NR 32).</w:t>
      </w:r>
    </w:p>
    <w:p w:rsidR="008F0C3E" w:rsidRDefault="008F0C3E" w14:paraId="2E504F6E" w14:textId="5A04032E">
      <w:pPr>
        <w:pStyle w:val="NormalWeb"/>
      </w:pPr>
    </w:p>
    <w:sectPr w:rsidR="008F0C3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3E"/>
    <w:rsid w:val="008F0C3E"/>
    <w:rsid w:val="00CA38E4"/>
    <w:rsid w:val="108591B0"/>
    <w:rsid w:val="19A4022D"/>
    <w:rsid w:val="65E0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81353"/>
  <w15:chartTrackingRefBased/>
  <w15:docId w15:val="{023F686D-97EC-4D97-A722-0279C4BC41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2023-01-13T13:31:00.0000000Z</dcterms:created>
  <dcterms:modified xsi:type="dcterms:W3CDTF">2023-01-16T11:57:25.7492432Z</dcterms:modified>
</coreProperties>
</file>